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44"/>
          <w:szCs w:val="44"/>
          <w:u w:val="none"/>
          <w:lang w:val="en-US" w:eastAsia="zh-CN"/>
        </w:rPr>
      </w:pPr>
      <w:bookmarkStart w:id="0" w:name="_GoBack"/>
      <w:r>
        <w:rPr>
          <w:rFonts w:hint="eastAsia"/>
          <w:b/>
          <w:bCs/>
          <w:sz w:val="44"/>
          <w:szCs w:val="44"/>
          <w:lang w:val="en-US" w:eastAsia="zh-CN"/>
        </w:rPr>
        <w:t>濮阳市城区内涝风险点和排水设施名单</w:t>
      </w:r>
      <w:r>
        <w:rPr>
          <w:rFonts w:hint="eastAsia"/>
          <w:b/>
          <w:bCs/>
          <w:sz w:val="44"/>
          <w:szCs w:val="44"/>
          <w:u w:val="none"/>
          <w:lang w:val="en-US" w:eastAsia="zh-CN"/>
        </w:rPr>
        <w:t>公布</w:t>
      </w:r>
    </w:p>
    <w:bookmarkEnd w:id="0"/>
    <w:p>
      <w:pPr>
        <w:rPr>
          <w:rFonts w:hint="eastAsia"/>
          <w:sz w:val="32"/>
          <w:szCs w:val="32"/>
          <w:lang w:val="en-US" w:eastAsia="zh-CN"/>
        </w:rPr>
      </w:pPr>
    </w:p>
    <w:p>
      <w:pPr>
        <w:spacing w:line="520" w:lineRule="atLeast"/>
        <w:ind w:left="0" w:firstLine="641"/>
        <w:textAlignment w:val="center"/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20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20"/>
          <w:lang w:val="en-US" w:eastAsia="zh-CN"/>
        </w:rPr>
        <w:t>为了及时排放路面积水，确保道路畅通，保障人民群众的生命财产安全，濮阳市城市管理局将容易积水的路段和相关负责人电话（老李热线）进行公布，市民们如果遇到积水严重或井盖冒水顶开情况，及时拨打电话。</w:t>
      </w:r>
    </w:p>
    <w:p>
      <w:pPr>
        <w:spacing w:line="520" w:lineRule="atLeast"/>
        <w:ind w:left="0" w:firstLine="641"/>
        <w:textAlignment w:val="center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20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20"/>
          <w:lang w:eastAsia="zh-CN"/>
        </w:rPr>
        <w:t>市城市防办日常工作由市城市管理局承担。值班电话：0393-12319和0393-6661173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20"/>
          <w:lang w:val="en-US" w:eastAsia="zh-CN"/>
        </w:rPr>
        <w:t>。</w:t>
      </w:r>
    </w:p>
    <w:p>
      <w:pPr>
        <w:spacing w:line="520" w:lineRule="atLeast"/>
        <w:ind w:left="0" w:firstLine="641"/>
        <w:textAlignment w:val="center"/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20"/>
          <w:lang w:val="en-US" w:eastAsia="zh-CN"/>
        </w:rPr>
      </w:pPr>
    </w:p>
    <w:p>
      <w:pPr>
        <w:pStyle w:val="4"/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</w:pPr>
    </w:p>
    <w:p>
      <w:pPr>
        <w:pStyle w:val="4"/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</w:pPr>
    </w:p>
    <w:p>
      <w:pPr>
        <w:pStyle w:val="4"/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</w:rPr>
        <w:t>濮阳市城市排水防涝值班通讯录</w:t>
      </w:r>
    </w:p>
    <w:p>
      <w:pPr>
        <w:pStyle w:val="2"/>
        <w:rPr>
          <w:rFonts w:hint="eastAsia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9"/>
        <w:gridCol w:w="2119"/>
        <w:gridCol w:w="1956"/>
        <w:gridCol w:w="2603"/>
        <w:gridCol w:w="1883"/>
        <w:gridCol w:w="28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2609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  <w:t>单位名称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  <w:t>值班电话</w:t>
            </w:r>
          </w:p>
        </w:tc>
        <w:tc>
          <w:tcPr>
            <w:tcW w:w="1956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  <w:t>值班传真</w:t>
            </w:r>
          </w:p>
        </w:tc>
        <w:tc>
          <w:tcPr>
            <w:tcW w:w="2603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  <w:t>负责人姓名</w:t>
            </w:r>
          </w:p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  <w:t>(分管局领导)</w:t>
            </w:r>
          </w:p>
        </w:tc>
        <w:tc>
          <w:tcPr>
            <w:tcW w:w="1883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  <w:t>负责人手机</w:t>
            </w:r>
          </w:p>
        </w:tc>
        <w:tc>
          <w:tcPr>
            <w:tcW w:w="2866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2609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濮阳市城市管理局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0393-6661173</w:t>
            </w:r>
          </w:p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0393-12319</w:t>
            </w:r>
          </w:p>
        </w:tc>
        <w:tc>
          <w:tcPr>
            <w:tcW w:w="1956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0393-6665906</w:t>
            </w:r>
          </w:p>
        </w:tc>
        <w:tc>
          <w:tcPr>
            <w:tcW w:w="2603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刘中锋（副局长）</w:t>
            </w:r>
          </w:p>
        </w:tc>
        <w:tc>
          <w:tcPr>
            <w:tcW w:w="1883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16639338399</w:t>
            </w:r>
          </w:p>
        </w:tc>
        <w:tc>
          <w:tcPr>
            <w:tcW w:w="2866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pycsfx@126.com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5" w:hRule="atLeast"/>
        </w:trPr>
        <w:tc>
          <w:tcPr>
            <w:tcW w:w="260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华龙区城市管理局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0393-2060039</w:t>
            </w:r>
          </w:p>
        </w:tc>
        <w:tc>
          <w:tcPr>
            <w:tcW w:w="195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</w:p>
        </w:tc>
        <w:tc>
          <w:tcPr>
            <w:tcW w:w="260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张明杰</w:t>
            </w:r>
          </w:p>
        </w:tc>
        <w:tc>
          <w:tcPr>
            <w:tcW w:w="188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13839299353</w:t>
            </w:r>
          </w:p>
        </w:tc>
        <w:tc>
          <w:tcPr>
            <w:tcW w:w="286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fldChar w:fldCharType="begin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instrText xml:space="preserve"> HYPERLINK "mailto:Hlqcsglj@163.com" </w:instrTex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fldChar w:fldCharType="separate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Hlqcsglj@163.com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2609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濮阳市开发区市政环境卫生管理局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0393-4627959</w:t>
            </w:r>
          </w:p>
        </w:tc>
        <w:tc>
          <w:tcPr>
            <w:tcW w:w="195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</w:p>
        </w:tc>
        <w:tc>
          <w:tcPr>
            <w:tcW w:w="260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裴勇军</w:t>
            </w:r>
          </w:p>
        </w:tc>
        <w:tc>
          <w:tcPr>
            <w:tcW w:w="188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13700800080</w:t>
            </w:r>
          </w:p>
        </w:tc>
        <w:tc>
          <w:tcPr>
            <w:tcW w:w="286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Pygxqsz4627959@163.com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2609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城乡一体化示范区建设环保局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0393-8790306</w:t>
            </w:r>
          </w:p>
        </w:tc>
        <w:tc>
          <w:tcPr>
            <w:tcW w:w="195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0393-8798222</w:t>
            </w:r>
          </w:p>
        </w:tc>
        <w:tc>
          <w:tcPr>
            <w:tcW w:w="260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王红杰</w:t>
            </w:r>
          </w:p>
        </w:tc>
        <w:tc>
          <w:tcPr>
            <w:tcW w:w="188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13633933716</w:t>
            </w:r>
          </w:p>
        </w:tc>
        <w:tc>
          <w:tcPr>
            <w:tcW w:w="286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pyxqjsglj@163.com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8" w:hRule="atLeast"/>
        </w:trPr>
        <w:tc>
          <w:tcPr>
            <w:tcW w:w="2609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濮阳工业园区建设局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0393-8222630</w:t>
            </w:r>
          </w:p>
        </w:tc>
        <w:tc>
          <w:tcPr>
            <w:tcW w:w="195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</w:p>
        </w:tc>
        <w:tc>
          <w:tcPr>
            <w:tcW w:w="260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陈林林</w:t>
            </w:r>
          </w:p>
        </w:tc>
        <w:tc>
          <w:tcPr>
            <w:tcW w:w="188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18238390011</w:t>
            </w:r>
          </w:p>
        </w:tc>
        <w:tc>
          <w:tcPr>
            <w:tcW w:w="286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pygyyqjsj@163.com</w:t>
            </w:r>
          </w:p>
        </w:tc>
      </w:tr>
    </w:tbl>
    <w:p>
      <w:pPr>
        <w:pStyle w:val="4"/>
        <w:rPr>
          <w:rFonts w:hint="eastAsia" w:ascii="黑体" w:hAnsi="黑体" w:eastAsia="黑体" w:cs="黑体"/>
          <w:sz w:val="36"/>
          <w:szCs w:val="36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sz w:val="36"/>
          <w:szCs w:val="36"/>
          <w:lang w:val="en-US" w:eastAsia="zh-CN"/>
        </w:rPr>
      </w:pPr>
    </w:p>
    <w:p>
      <w:pPr>
        <w:pStyle w:val="4"/>
        <w:rPr>
          <w:rFonts w:hint="eastAsia" w:eastAsia="黑体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濮阳市</w:t>
      </w:r>
      <w:r>
        <w:rPr>
          <w:rFonts w:hint="eastAsia" w:ascii="黑体" w:hAnsi="黑体" w:cs="黑体"/>
          <w:sz w:val="36"/>
          <w:szCs w:val="36"/>
          <w:lang w:val="en-US" w:eastAsia="zh-CN"/>
        </w:rPr>
        <w:t>城市内涝风险点责任人名单</w:t>
      </w:r>
    </w:p>
    <w:tbl>
      <w:tblPr>
        <w:tblStyle w:val="6"/>
        <w:tblW w:w="0" w:type="auto"/>
        <w:tblInd w:w="11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"/>
        <w:gridCol w:w="2178"/>
        <w:gridCol w:w="2017"/>
        <w:gridCol w:w="1062"/>
        <w:gridCol w:w="1789"/>
        <w:gridCol w:w="2262"/>
        <w:gridCol w:w="1767"/>
        <w:gridCol w:w="18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57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序号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点位位置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点位类别（易涝点、积水点、风险管控点、桥涵、隧道、泵站、闸门）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所属街道和辖区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点位值守人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联系方式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街道（社区）责任人、联系方式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区级责任人和联系方式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市级责任人和联系方式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中原路华安路交叉口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积水点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高新区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闫中强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15239350666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李旭武13938325669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司建林18503935299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黄河路东白仓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积水点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常彦华13939380799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谷令春15516128118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杨中普13683936319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黄河路东濮路交叉口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积水点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班国增15239385819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刘法刚13781382859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刘亚超15203938882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黄河路丽都路交叉口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积水点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李海云13700802878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李秀磊15515452399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杨中普13683936319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黄河路与兴濮路交叉口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积水点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张道庆 135039332333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王晓彤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15828162577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司建林18503935299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胜利路供应处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积水点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王彬13849316729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刘晓伟8135736665陈昭辉 8135736669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张威15839332980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江汉路茂名路交叉口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积水点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李海云13700802878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李德贺3849324209郭志杰7803937319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刘垚龙15939364777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金堤路益民路交叉口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积水点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王彬13849316729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刘建豪15039337066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董胜杰13938322365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815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振兴路益民路交叉口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积水点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李海云13700802878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刘建豪15039337066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董胜杰13938322365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8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13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京开大道涵洞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涵洞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刘艳斌13503937646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崔程18539301919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张远鹏18839350018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长庆路高架桥下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涵洞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张进望13781321539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赵西胜15139399639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李长进 8939368081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李怀强15039313953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15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濮上路高架桥下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涵洞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赵秀海13839328006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巴振彪8530436022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司建林18503935299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16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濮水路涵洞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涵洞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苏增文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13781301889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张连政5139336363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司建林18503935299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17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濮瑞路涵洞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涵洞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岳伟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15670120276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范梓涵5139331138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司建林18503935299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18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幸福路涵洞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涵洞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樊向千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13903938012</w:t>
            </w:r>
          </w:p>
        </w:tc>
        <w:tc>
          <w:tcPr>
            <w:tcW w:w="2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王顼13403935572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司建林18503935299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</w:tbl>
    <w:p>
      <w:pPr>
        <w:rPr>
          <w:rFonts w:hint="eastAsia"/>
          <w:lang w:val="en-US" w:eastAsia="zh-CN"/>
        </w:rPr>
      </w:pPr>
    </w:p>
    <w:tbl>
      <w:tblPr>
        <w:tblStyle w:val="6"/>
        <w:tblpPr w:leftFromText="180" w:rightFromText="180" w:vertAnchor="text" w:horzAnchor="page" w:tblpX="1266" w:tblpY="6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463"/>
        <w:gridCol w:w="1300"/>
        <w:gridCol w:w="2172"/>
        <w:gridCol w:w="1362"/>
        <w:gridCol w:w="1375"/>
        <w:gridCol w:w="1179"/>
        <w:gridCol w:w="1375"/>
        <w:gridCol w:w="1100"/>
        <w:gridCol w:w="1787"/>
        <w:gridCol w:w="92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4816" w:type="dxa"/>
            <w:gridSpan w:val="11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widowControl w:val="0"/>
              <w:snapToGrid w:val="0"/>
              <w:spacing w:line="360" w:lineRule="auto"/>
              <w:ind w:left="0"/>
              <w:jc w:val="center"/>
              <w:textAlignment w:val="bottom"/>
              <w:rPr>
                <w:rFonts w:hint="eastAsia" w:ascii="黑体" w:hAnsi="黑体" w:eastAsia="黑体" w:cs="黑体"/>
                <w:color w:val="000000"/>
                <w:sz w:val="36"/>
                <w:szCs w:val="36"/>
                <w:lang w:val="en-US" w:eastAsia="zh-CN" w:bidi="ar-SA"/>
              </w:rPr>
            </w:pPr>
          </w:p>
          <w:p>
            <w:pPr>
              <w:widowControl w:val="0"/>
              <w:snapToGrid w:val="0"/>
              <w:spacing w:line="360" w:lineRule="auto"/>
              <w:ind w:left="0"/>
              <w:jc w:val="center"/>
              <w:textAlignment w:val="bottom"/>
              <w:rPr>
                <w:rFonts w:hint="eastAsia" w:ascii="黑体" w:hAnsi="黑体" w:eastAsia="黑体" w:cs="Times New Roman"/>
                <w:color w:val="000000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000000"/>
                <w:sz w:val="36"/>
                <w:szCs w:val="36"/>
                <w:lang w:val="en-US" w:eastAsia="zh-CN" w:bidi="ar-SA"/>
              </w:rPr>
              <w:t>雨水泵站基本情况表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序号</w:t>
            </w:r>
          </w:p>
        </w:tc>
        <w:tc>
          <w:tcPr>
            <w:tcW w:w="14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泵站名称</w:t>
            </w:r>
          </w:p>
        </w:tc>
        <w:tc>
          <w:tcPr>
            <w:tcW w:w="13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所属区（县）</w:t>
            </w:r>
          </w:p>
        </w:tc>
        <w:tc>
          <w:tcPr>
            <w:tcW w:w="21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所在排涝区</w:t>
            </w:r>
          </w:p>
        </w:tc>
        <w:tc>
          <w:tcPr>
            <w:tcW w:w="13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所在河流名称</w:t>
            </w:r>
          </w:p>
        </w:tc>
        <w:tc>
          <w:tcPr>
            <w:tcW w:w="13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装机流量（m3/s）</w:t>
            </w:r>
          </w:p>
        </w:tc>
        <w:tc>
          <w:tcPr>
            <w:tcW w:w="117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水泵数量（个）</w:t>
            </w:r>
          </w:p>
        </w:tc>
        <w:tc>
          <w:tcPr>
            <w:tcW w:w="13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管理单位名称</w:t>
            </w:r>
          </w:p>
        </w:tc>
        <w:tc>
          <w:tcPr>
            <w:tcW w:w="288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责任人</w:t>
            </w:r>
          </w:p>
        </w:tc>
        <w:tc>
          <w:tcPr>
            <w:tcW w:w="9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4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21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3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1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姓名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联系电话</w:t>
            </w:r>
          </w:p>
        </w:tc>
        <w:tc>
          <w:tcPr>
            <w:tcW w:w="9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胜利路站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胜利路供应处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开州南站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开州路石化路口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濮水河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4.2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建设路站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建设路马颊河附近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3.4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任丘路站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黄河路长庆路交叉口附近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3.4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黄河路中站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濮上路与黄河路交叉路口附近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濮水河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3.4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濮上路下穿涵洞站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濮上路与铁路涵洞交叉口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石化路雨水管道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0.7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石化路马颊河东站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石化路马颊河河交叉口附近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京开大道南段下穿涵洞泵站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濮上路与铁路涵洞交叉口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1.5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长庆路下穿涵洞泵站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长庆路与铁路涵洞交叉口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3.82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绿城路站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绿城路与马颊河交叉口西南角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五一路马颊河西泵站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五一路与马颊河交叉口西北角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12.8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12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盟东雨水站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盟城小区院内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建设路雨水管道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0.5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13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五一路雨水站（东）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五一路与马颊河交叉口东南角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5.1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任丘路油田党校雨水站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任丘路与老马颊河交叉口东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老马颊河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五一路老马颊河雨水站（东）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五一路与老马颊河交叉口西100米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老马颊河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16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苏北路雨水站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苏北路与老马颊河交叉口东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老马颊河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17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胜利路马颊河东雨水站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胜利路与马颊河交叉路东北角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5.1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5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18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106潴龙河泵站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106国道与黄河路交叉 口向南200米路西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潴龙河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19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 xml:space="preserve"> 胜利小区雨水站（一体化站）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胜利小区院内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0.2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20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建安雨水站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建安小区院内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大庆路雨水管道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0.3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5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胜利东路老马颊河西泵站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胜利路与老马颊河交叉口西南角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老马颊河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5.5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5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胜利东路老马颊河东泵站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胜利路与老马颊河交叉口东南角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老马颊河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5.5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0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23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石化路引黄入冀干渠南站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石化路与濮瑞路交叉口向西500米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引黄入冀干渠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24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江汉路老马颊河雨水泵站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江汉路 与老马河交叉口西北角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老马颊河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0.6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25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濮水路泵站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储水蒸发池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0.66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开发区市政环卫局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李忠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15239358838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26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濮瑞路</w:t>
            </w:r>
          </w:p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引黄入冀干渠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0.66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开发区市政环卫局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李忠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15239358838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27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幸福路</w:t>
            </w:r>
          </w:p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赵北沟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0.66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开发区市政环卫局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李忠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15239358838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28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绿城路引黄入冀干渠泵站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示范区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南至五一路，北至绿城路，东至濮上路，西至引黄入冀干渠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引黄入冀干渠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示范区</w:t>
            </w:r>
          </w:p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绿化办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周克珍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13903933840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</w:tbl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  <w:sectPr>
          <w:pgSz w:w="16838" w:h="11906" w:orient="landscape"/>
          <w:pgMar w:top="1587" w:right="1417" w:bottom="1474" w:left="1531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lang w:val="en-US" w:eastAsia="zh-CN"/>
        </w:rPr>
      </w:pPr>
    </w:p>
    <w:p>
      <w:pPr>
        <w:spacing w:line="360" w:lineRule="auto"/>
        <w:jc w:val="center"/>
        <w:textAlignment w:val="center"/>
        <w:rPr>
          <w:rFonts w:hint="eastAsia" w:ascii="Arial" w:hAnsi="Arial" w:eastAsia="黑体"/>
          <w:sz w:val="32"/>
          <w:szCs w:val="22"/>
        </w:rPr>
      </w:pPr>
      <w:r>
        <w:rPr>
          <w:rFonts w:hint="eastAsia" w:ascii="黑体" w:hAnsi="黑体" w:eastAsia="黑体" w:cs="黑体"/>
          <w:sz w:val="36"/>
          <w:szCs w:val="36"/>
        </w:rPr>
        <w:t>城市防汛闸门责任分工表</w:t>
      </w:r>
    </w:p>
    <w:p>
      <w:pPr>
        <w:tabs>
          <w:tab w:val="center" w:pos="4819"/>
          <w:tab w:val="left" w:pos="8640"/>
        </w:tabs>
        <w:spacing w:line="400" w:lineRule="exact"/>
        <w:rPr>
          <w:rFonts w:hint="eastAsia" w:ascii="仿宋_GB2312" w:eastAsia="仿宋_GB2312"/>
          <w:b/>
          <w:sz w:val="24"/>
          <w:szCs w:val="24"/>
        </w:rPr>
      </w:pPr>
      <w:r>
        <w:rPr>
          <w:rFonts w:hint="eastAsia" w:ascii="仿宋_GB2312" w:eastAsia="仿宋_GB2312"/>
          <w:b/>
          <w:sz w:val="24"/>
          <w:szCs w:val="24"/>
        </w:rPr>
        <w:t>闸门启闭组组长：张建道（13939385659）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7"/>
        <w:gridCol w:w="1800"/>
        <w:gridCol w:w="2725"/>
        <w:gridCol w:w="25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87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bidi="ar"/>
              </w:rPr>
              <w:t>责任领导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bidi="ar"/>
              </w:rPr>
              <w:t>设备名称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bidi="ar"/>
              </w:rPr>
              <w:t>位  置</w:t>
            </w:r>
          </w:p>
        </w:tc>
        <w:tc>
          <w:tcPr>
            <w:tcW w:w="257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bidi="ar"/>
              </w:rPr>
              <w:t>责任人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张建道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13939385659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京开道智慧截流井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濮水河京开道西北角</w:t>
            </w:r>
          </w:p>
        </w:tc>
        <w:tc>
          <w:tcPr>
            <w:tcW w:w="2575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王明威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 xml:space="preserve"> 13700807979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京开道闸门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濮水河南侧路西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胜利西路闸门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濮水河东侧胜利路南</w:t>
            </w:r>
          </w:p>
        </w:tc>
        <w:tc>
          <w:tcPr>
            <w:tcW w:w="2575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赵秀海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13839328006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胜利西路闸门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濮水河西侧胜利路南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胜利西路闸门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濮水河东侧胜利路北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胜利西路闸门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濮水河西侧胜利路北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人民路闸门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濮上路东侧人民路南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黄河东路闸门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老马颊河路南河西侧</w:t>
            </w:r>
          </w:p>
        </w:tc>
        <w:tc>
          <w:tcPr>
            <w:tcW w:w="2575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李海云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 xml:space="preserve"> 13700802878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绿城路闸门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老马颊河东北角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江汉路闸门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老马颊河交叉口西北角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687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王现增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13703476078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建设路闸门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马颊河东侧路北</w:t>
            </w:r>
          </w:p>
        </w:tc>
        <w:tc>
          <w:tcPr>
            <w:tcW w:w="2575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刘艳斌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 xml:space="preserve"> 13503937646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建设路闸门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马颊河西侧路北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黄河路闸门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化工一路交叉口东侧路南</w:t>
            </w:r>
          </w:p>
        </w:tc>
        <w:tc>
          <w:tcPr>
            <w:tcW w:w="257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赵西胜 谢永和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15139399639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1687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邢凤霞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13703479277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中原西路闸门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第三濮清南东侧路北</w:t>
            </w:r>
          </w:p>
        </w:tc>
        <w:tc>
          <w:tcPr>
            <w:tcW w:w="2575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班国增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15239385819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中原西路智慧截流井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第三濮清南东南角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中原路闸门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濮上河交叉口南侧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中原路闸门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濮上河交叉口北侧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胜利路闸门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马颊河（水景湾）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黄河路闸门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马颊河西侧路北</w:t>
            </w:r>
          </w:p>
        </w:tc>
        <w:tc>
          <w:tcPr>
            <w:tcW w:w="2575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王  彬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13849316729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黄河路闸门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马颊河西侧路南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南海路闸门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马颊河西侧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大庆路闸门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大庆路东与老马颊河交叉口南北侧闸门</w:t>
            </w:r>
          </w:p>
        </w:tc>
        <w:tc>
          <w:tcPr>
            <w:tcW w:w="257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侯利稳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 xml:space="preserve"> 15839313269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687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崔本良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13673937777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胜利路闸门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马颊河西侧路南</w:t>
            </w:r>
          </w:p>
        </w:tc>
        <w:tc>
          <w:tcPr>
            <w:tcW w:w="2575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张平利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 xml:space="preserve"> 15239369897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胜利路闸门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马颊河西侧路北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五一路老马颊河闸门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五一路老马颊河西北角</w:t>
            </w:r>
          </w:p>
        </w:tc>
        <w:tc>
          <w:tcPr>
            <w:tcW w:w="257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张卫民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18803932526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胜利路闸门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老马颊河交叉口</w:t>
            </w:r>
          </w:p>
        </w:tc>
        <w:tc>
          <w:tcPr>
            <w:tcW w:w="257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管先河15839341407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中原路闸门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马颊河西侧路北</w:t>
            </w:r>
          </w:p>
        </w:tc>
        <w:tc>
          <w:tcPr>
            <w:tcW w:w="257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杨卫国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13703475555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古城路闸门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濮水河西岸路南</w:t>
            </w:r>
          </w:p>
        </w:tc>
        <w:tc>
          <w:tcPr>
            <w:tcW w:w="257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李海云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 xml:space="preserve"> 13700802878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濮水河北香山路闸门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濮水河北香山路</w:t>
            </w:r>
          </w:p>
        </w:tc>
        <w:tc>
          <w:tcPr>
            <w:tcW w:w="257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冯银川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15138532566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687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娄建周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15839366939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开州路闸门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濮水河北侧路东</w:t>
            </w:r>
          </w:p>
        </w:tc>
        <w:tc>
          <w:tcPr>
            <w:tcW w:w="2575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闫中强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15239350666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开州路闸门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濮水河北侧路西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黄河西路闸门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第三濮清南东侧路南</w:t>
            </w:r>
          </w:p>
        </w:tc>
        <w:tc>
          <w:tcPr>
            <w:tcW w:w="2575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常彦华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13623930638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黄河西路闸门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第三濮清南东侧路北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黄河西路闸门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第三濮清南西侧路南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黄河西路闸门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第三濮清南西侧路北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八中生活区闸门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卫河路东濮水河北侧</w:t>
            </w:r>
          </w:p>
        </w:tc>
        <w:tc>
          <w:tcPr>
            <w:tcW w:w="257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张进望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13781321539</w:t>
            </w:r>
          </w:p>
        </w:tc>
      </w:tr>
    </w:tbl>
    <w:p>
      <w:pPr>
        <w:spacing w:line="520" w:lineRule="atLeast"/>
        <w:ind w:left="0" w:firstLine="641"/>
        <w:textAlignment w:val="center"/>
        <w:rPr>
          <w:rFonts w:hint="eastAsia" w:ascii="黑体" w:hAnsi="黑体" w:eastAsia="黑体" w:cs="黑体"/>
          <w:color w:val="000000"/>
          <w:kern w:val="0"/>
          <w:sz w:val="32"/>
          <w:szCs w:val="20"/>
        </w:rPr>
      </w:pPr>
    </w:p>
    <w:p>
      <w:pPr>
        <w:spacing w:line="520" w:lineRule="atLeast"/>
        <w:ind w:left="0" w:firstLine="641"/>
        <w:textAlignment w:val="center"/>
        <w:rPr>
          <w:rFonts w:hint="eastAsia" w:ascii="黑体" w:hAnsi="黑体" w:eastAsia="黑体" w:cs="黑体"/>
          <w:color w:val="000000"/>
          <w:kern w:val="0"/>
          <w:sz w:val="32"/>
          <w:szCs w:val="20"/>
        </w:rPr>
        <w:sectPr>
          <w:pgSz w:w="11906" w:h="16838"/>
          <w:pgMar w:top="1417" w:right="1474" w:bottom="1531" w:left="1587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hint="eastAsia"/>
        </w:rPr>
      </w:pPr>
    </w:p>
    <w:p>
      <w:pPr>
        <w:spacing w:line="520" w:lineRule="atLeast"/>
        <w:ind w:left="0" w:firstLine="641"/>
        <w:textAlignment w:val="center"/>
        <w:rPr>
          <w:rFonts w:hint="eastAsia" w:ascii="黑体" w:hAnsi="黑体" w:eastAsia="黑体" w:cs="黑体"/>
          <w:color w:val="000000"/>
          <w:kern w:val="0"/>
          <w:sz w:val="32"/>
          <w:szCs w:val="20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325360" cy="4942205"/>
            <wp:effectExtent l="0" t="0" r="8890" b="10795"/>
            <wp:docPr id="1" name="图片 1" descr="濮阳市应急避难场所平面示意图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濮阳市应急避难场所平面示意图-1"/>
                    <pic:cNvPicPr>
                      <a:picLocks noChangeAspect="1"/>
                    </pic:cNvPicPr>
                  </pic:nvPicPr>
                  <pic:blipFill>
                    <a:blip r:embed="rId4"/>
                    <a:srcRect l="1379" t="3458" r="839" b="3154"/>
                    <a:stretch>
                      <a:fillRect/>
                    </a:stretch>
                  </pic:blipFill>
                  <pic:spPr>
                    <a:xfrm>
                      <a:off x="0" y="0"/>
                      <a:ext cx="7325360" cy="49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atLeast"/>
        <w:textAlignment w:val="center"/>
        <w:rPr>
          <w:rFonts w:hint="eastAsia" w:ascii="黑体" w:hAnsi="黑体" w:eastAsia="黑体" w:cs="黑体"/>
          <w:color w:val="000000"/>
          <w:kern w:val="0"/>
          <w:sz w:val="32"/>
          <w:szCs w:val="20"/>
        </w:rPr>
      </w:pPr>
    </w:p>
    <w:p>
      <w:pPr>
        <w:spacing w:line="520" w:lineRule="atLeast"/>
        <w:ind w:left="0" w:firstLine="641"/>
        <w:textAlignment w:val="center"/>
        <w:rPr>
          <w:rFonts w:hint="eastAsia" w:ascii="黑体" w:hAnsi="黑体" w:eastAsia="黑体" w:cs="黑体"/>
          <w:color w:val="000000"/>
          <w:kern w:val="0"/>
          <w:sz w:val="32"/>
          <w:szCs w:val="20"/>
        </w:rPr>
      </w:pPr>
    </w:p>
    <w:p>
      <w:pPr>
        <w:spacing w:line="520" w:lineRule="atLeast"/>
        <w:ind w:left="0" w:firstLine="641"/>
        <w:textAlignment w:val="center"/>
        <w:rPr>
          <w:rFonts w:hint="eastAsia" w:ascii="黑体" w:hAnsi="黑体" w:eastAsia="黑体" w:cs="黑体"/>
          <w:color w:val="000000"/>
          <w:kern w:val="0"/>
          <w:sz w:val="32"/>
          <w:szCs w:val="20"/>
        </w:rPr>
      </w:pPr>
    </w:p>
    <w:p>
      <w:pPr>
        <w:spacing w:line="520" w:lineRule="atLeast"/>
        <w:ind w:left="0" w:firstLine="641"/>
        <w:textAlignment w:val="center"/>
        <w:rPr>
          <w:rFonts w:hint="eastAsia" w:ascii="黑体" w:hAnsi="黑体" w:eastAsia="黑体" w:cs="黑体"/>
          <w:color w:val="000000"/>
          <w:kern w:val="0"/>
          <w:sz w:val="32"/>
          <w:szCs w:val="20"/>
          <w:lang w:val="en-US" w:eastAsia="zh-CN"/>
        </w:rPr>
      </w:pPr>
    </w:p>
    <w:sectPr>
      <w:pgSz w:w="16838" w:h="11906" w:orient="landscape"/>
      <w:pgMar w:top="1587" w:right="1417" w:bottom="147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ZlNWFmMDJlMzg5MGZjY2NmODBlMTFjMTVkMTRjZTgifQ=="/>
  </w:docVars>
  <w:rsids>
    <w:rsidRoot w:val="6BB33C61"/>
    <w:rsid w:val="0E48356F"/>
    <w:rsid w:val="15A75702"/>
    <w:rsid w:val="4D4B2874"/>
    <w:rsid w:val="513B012F"/>
    <w:rsid w:val="59D340AE"/>
    <w:rsid w:val="60C46F33"/>
    <w:rsid w:val="67231B7E"/>
    <w:rsid w:val="6BB33C61"/>
    <w:rsid w:val="6C5F350A"/>
    <w:rsid w:val="6EF914F5"/>
    <w:rsid w:val="7478662C"/>
    <w:rsid w:val="78D5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iPriority="99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before="104" w:beforeLines="0" w:after="104" w:afterLines="0" w:line="0" w:lineRule="atLeast"/>
      <w:ind w:firstLine="0" w:firstLineChars="0"/>
      <w:jc w:val="center"/>
      <w:outlineLvl w:val="0"/>
    </w:pPr>
    <w:rPr>
      <w:rFonts w:ascii="Arial" w:hAnsi="Arial" w:eastAsia="黑体"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99"/>
    <w:rPr>
      <w:rFonts w:ascii="宋体" w:cs="宋体"/>
      <w:sz w:val="24"/>
      <w:szCs w:val="24"/>
      <w:lang w:val="zh-CN" w:bidi="zh-CN"/>
    </w:rPr>
  </w:style>
  <w:style w:type="paragraph" w:styleId="3">
    <w:name w:val="Body Text 2"/>
    <w:basedOn w:val="1"/>
    <w:unhideWhenUsed/>
    <w:qFormat/>
    <w:uiPriority w:val="99"/>
    <w:pPr>
      <w:spacing w:after="120" w:line="480" w:lineRule="auto"/>
    </w:pPr>
  </w:style>
  <w:style w:type="paragraph" w:styleId="5">
    <w:name w:val="footnote text"/>
    <w:basedOn w:val="1"/>
    <w:unhideWhenUsed/>
    <w:qFormat/>
    <w:uiPriority w:val="99"/>
    <w:pPr>
      <w:snapToGrid w:val="0"/>
      <w:jc w:val="left"/>
    </w:pPr>
    <w:rPr>
      <w:sz w:val="18"/>
      <w:szCs w:val="18"/>
    </w:rPr>
  </w:style>
  <w:style w:type="character" w:styleId="8">
    <w:name w:val="Hyperlink"/>
    <w:qFormat/>
    <w:uiPriority w:val="0"/>
    <w:rPr>
      <w:color w:val="0000FF"/>
      <w:u w:val="single"/>
    </w:rPr>
  </w:style>
  <w:style w:type="character" w:customStyle="1" w:styleId="9">
    <w:name w:val="font51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2644</Words>
  <Characters>4095</Characters>
  <Lines>0</Lines>
  <Paragraphs>0</Paragraphs>
  <TotalTime>1</TotalTime>
  <ScaleCrop>false</ScaleCrop>
  <LinksUpToDate>false</LinksUpToDate>
  <CharactersWithSpaces>4113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2022-06-25T00:48:00Z</dcterms:created>
  <dc:creator> 王子&amp;米奇 </dc:creator>
  <cp:lastModifiedBy>喀喀喀秋秋姗 </cp:lastModifiedBy>
  <dcterms:modified xsi:type="dcterms:W3CDTF">2022-07-20T03:21:41Z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F1904225346844B884A377BE8A9CC270</vt:lpwstr>
  </property>
</Properties>
</file>